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3C0" w:rsidRPr="00A66407" w:rsidRDefault="00C733C0" w:rsidP="00A66407">
      <w:pPr>
        <w:pStyle w:val="a3"/>
        <w:jc w:val="center"/>
        <w:rPr>
          <w:b/>
          <w:color w:val="000000"/>
          <w:sz w:val="27"/>
          <w:szCs w:val="27"/>
        </w:rPr>
      </w:pPr>
      <w:r w:rsidRPr="00A66407">
        <w:rPr>
          <w:b/>
          <w:color w:val="000000"/>
          <w:sz w:val="27"/>
          <w:szCs w:val="27"/>
        </w:rPr>
        <w:t>Аннотация к основной образовательной программе</w:t>
      </w:r>
      <w:r w:rsidR="00A66407" w:rsidRPr="00A66407">
        <w:rPr>
          <w:b/>
          <w:color w:val="000000"/>
          <w:sz w:val="27"/>
          <w:szCs w:val="27"/>
        </w:rPr>
        <w:t xml:space="preserve"> МАДОУ № 340</w:t>
      </w:r>
    </w:p>
    <w:p w:rsidR="00C733C0" w:rsidRDefault="00C733C0" w:rsidP="00C733C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Муниципального автономного дошкольного образовательно</w:t>
      </w:r>
      <w:r w:rsidR="00A66407">
        <w:rPr>
          <w:color w:val="000000"/>
          <w:sz w:val="27"/>
          <w:szCs w:val="27"/>
        </w:rPr>
        <w:t>го учреждения «Детский сад № 340</w:t>
      </w:r>
      <w:r>
        <w:rPr>
          <w:color w:val="000000"/>
          <w:sz w:val="27"/>
          <w:szCs w:val="27"/>
        </w:rPr>
        <w:t xml:space="preserve"> комбинированного вида» Московского района </w:t>
      </w:r>
      <w:proofErr w:type="gramStart"/>
      <w:r>
        <w:rPr>
          <w:color w:val="000000"/>
          <w:sz w:val="27"/>
          <w:szCs w:val="27"/>
        </w:rPr>
        <w:t>г</w:t>
      </w:r>
      <w:proofErr w:type="gramEnd"/>
      <w:r>
        <w:rPr>
          <w:color w:val="000000"/>
          <w:sz w:val="27"/>
          <w:szCs w:val="27"/>
        </w:rPr>
        <w:t>. Казани</w:t>
      </w:r>
    </w:p>
    <w:p w:rsidR="00A66407" w:rsidRPr="00A66407" w:rsidRDefault="00C733C0" w:rsidP="00A6640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6407">
        <w:rPr>
          <w:rFonts w:ascii="Times New Roman" w:hAnsi="Times New Roman" w:cs="Times New Roman"/>
          <w:color w:val="000000"/>
          <w:sz w:val="28"/>
          <w:szCs w:val="28"/>
        </w:rPr>
        <w:t>Основная образовательная п</w:t>
      </w:r>
      <w:r w:rsidR="00A66407" w:rsidRPr="00A66407">
        <w:rPr>
          <w:rFonts w:ascii="Times New Roman" w:hAnsi="Times New Roman" w:cs="Times New Roman"/>
          <w:color w:val="000000"/>
          <w:sz w:val="28"/>
          <w:szCs w:val="28"/>
        </w:rPr>
        <w:t>рограмма МАДОУ «Детский сад №340</w:t>
      </w:r>
      <w:r w:rsidRPr="00A66407">
        <w:rPr>
          <w:rFonts w:ascii="Times New Roman" w:hAnsi="Times New Roman" w:cs="Times New Roman"/>
          <w:color w:val="000000"/>
          <w:sz w:val="28"/>
          <w:szCs w:val="28"/>
        </w:rPr>
        <w:t xml:space="preserve">» (далее Программа), </w:t>
      </w:r>
      <w:r w:rsidR="00A66407" w:rsidRPr="00A6640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66407" w:rsidRPr="00A66407">
        <w:rPr>
          <w:rFonts w:ascii="Times New Roman" w:hAnsi="Times New Roman" w:cs="Times New Roman"/>
          <w:sz w:val="28"/>
          <w:szCs w:val="28"/>
        </w:rPr>
        <w:t xml:space="preserve">Разработана   с учетом требований </w:t>
      </w:r>
    </w:p>
    <w:p w:rsidR="00A66407" w:rsidRPr="00A66407" w:rsidRDefault="00A66407" w:rsidP="00A66407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 w:rsidRPr="00A66407">
        <w:rPr>
          <w:rFonts w:ascii="Times New Roman" w:hAnsi="Times New Roman"/>
          <w:sz w:val="28"/>
          <w:szCs w:val="28"/>
        </w:rPr>
        <w:t xml:space="preserve">обновленного  ФГОС дошкольного образования в редакции приказа </w:t>
      </w:r>
      <w:proofErr w:type="spellStart"/>
      <w:r w:rsidRPr="00A66407">
        <w:rPr>
          <w:rFonts w:ascii="Times New Roman" w:hAnsi="Times New Roman"/>
          <w:sz w:val="28"/>
          <w:szCs w:val="28"/>
        </w:rPr>
        <w:t>Минпросвещения</w:t>
      </w:r>
      <w:proofErr w:type="spellEnd"/>
      <w:r w:rsidRPr="00A66407">
        <w:rPr>
          <w:rFonts w:ascii="Times New Roman" w:hAnsi="Times New Roman"/>
          <w:sz w:val="28"/>
          <w:szCs w:val="28"/>
        </w:rPr>
        <w:t xml:space="preserve"> России от 8 ноября 2022 г. № 955)</w:t>
      </w:r>
    </w:p>
    <w:p w:rsidR="00A66407" w:rsidRPr="00A66407" w:rsidRDefault="00A66407" w:rsidP="00A66407">
      <w:pPr>
        <w:pStyle w:val="a5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A66407">
        <w:rPr>
          <w:rFonts w:ascii="Times New Roman" w:hAnsi="Times New Roman"/>
          <w:sz w:val="28"/>
          <w:szCs w:val="28"/>
        </w:rPr>
        <w:t>Федеральной  образовательной  программы  дошкольного образования (приказ</w:t>
      </w:r>
      <w:r w:rsidR="00E24D3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6407">
        <w:rPr>
          <w:rFonts w:ascii="Times New Roman" w:hAnsi="Times New Roman"/>
          <w:sz w:val="28"/>
          <w:szCs w:val="28"/>
        </w:rPr>
        <w:t>Минпросвещения</w:t>
      </w:r>
      <w:proofErr w:type="spellEnd"/>
      <w:r w:rsidRPr="00A66407">
        <w:rPr>
          <w:rFonts w:ascii="Times New Roman" w:hAnsi="Times New Roman"/>
          <w:sz w:val="28"/>
          <w:szCs w:val="28"/>
        </w:rPr>
        <w:t xml:space="preserve"> России от 25 ноября 2022 г. № 1028)</w:t>
      </w:r>
    </w:p>
    <w:p w:rsidR="00C733C0" w:rsidRDefault="00C733C0" w:rsidP="00C733C0">
      <w:pPr>
        <w:pStyle w:val="a3"/>
        <w:rPr>
          <w:color w:val="000000"/>
          <w:sz w:val="27"/>
          <w:szCs w:val="27"/>
        </w:rPr>
      </w:pPr>
      <w:r w:rsidRPr="00A66407">
        <w:rPr>
          <w:color w:val="000000"/>
          <w:sz w:val="28"/>
          <w:szCs w:val="28"/>
        </w:rPr>
        <w:t>Цель программы - обеспечение целостного развития</w:t>
      </w:r>
      <w:r>
        <w:rPr>
          <w:color w:val="000000"/>
          <w:sz w:val="27"/>
          <w:szCs w:val="27"/>
        </w:rPr>
        <w:t xml:space="preserve"> личности ребенка в период дошкольного детства: социально-коммуникативное, познавательное, речевое, художественно-эстетическое развитие. Программа обеспечивает единство воспитательных, развивающих и обучающих целей и задач процесса. Цель и задачи деятельности ДОУ по реализации основной образовательной программы определяются ФГОС дошкольного образования, Устава ДОУ, реализуемой комплексной программы «Радуга», приоритетного направления – коррекции речевых отклонений дошкольников.</w:t>
      </w:r>
    </w:p>
    <w:p w:rsidR="00C733C0" w:rsidRDefault="00C733C0" w:rsidP="00C733C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Цель реализации основной образовательной программы дошкольного образования в соответствии с ФГОС дошкольного образования:</w:t>
      </w:r>
    </w:p>
    <w:p w:rsidR="00C733C0" w:rsidRDefault="00C733C0" w:rsidP="00C733C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особенностей.</w:t>
      </w:r>
    </w:p>
    <w:p w:rsidR="00C733C0" w:rsidRDefault="00C733C0" w:rsidP="00C733C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Программа направлена </w:t>
      </w:r>
      <w:proofErr w:type="gramStart"/>
      <w:r>
        <w:rPr>
          <w:color w:val="000000"/>
          <w:sz w:val="27"/>
          <w:szCs w:val="27"/>
        </w:rPr>
        <w:t>на</w:t>
      </w:r>
      <w:proofErr w:type="gramEnd"/>
      <w:r>
        <w:rPr>
          <w:color w:val="000000"/>
          <w:sz w:val="27"/>
          <w:szCs w:val="27"/>
        </w:rPr>
        <w:t>:</w:t>
      </w:r>
    </w:p>
    <w:p w:rsidR="00C733C0" w:rsidRDefault="00C733C0" w:rsidP="00C733C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</w:t>
      </w:r>
      <w:proofErr w:type="gramStart"/>
      <w:r>
        <w:rPr>
          <w:color w:val="000000"/>
          <w:sz w:val="27"/>
          <w:szCs w:val="27"/>
        </w:rPr>
        <w:t>со</w:t>
      </w:r>
      <w:proofErr w:type="gramEnd"/>
      <w:r>
        <w:rPr>
          <w:color w:val="000000"/>
          <w:sz w:val="27"/>
          <w:szCs w:val="27"/>
        </w:rPr>
        <w:t xml:space="preserve"> взрослыми и сверстниками и соответствующим возрасту видам деятельности;</w:t>
      </w:r>
    </w:p>
    <w:p w:rsidR="00C733C0" w:rsidRDefault="00C733C0" w:rsidP="00C733C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на создание развивающей образовательной среды, которая представляет собой систему условий социализации и индивидуализации детей.</w:t>
      </w:r>
    </w:p>
    <w:p w:rsidR="00C733C0" w:rsidRDefault="00C733C0" w:rsidP="00C733C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Достижение поставленной цели предусматривает решение следующих задач:</w:t>
      </w:r>
    </w:p>
    <w:p w:rsidR="00C733C0" w:rsidRDefault="00C733C0" w:rsidP="00C733C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Охрана и укрепление физического и психического здоровья детей, в том числе их эмоционального благополучия;</w:t>
      </w:r>
    </w:p>
    <w:p w:rsidR="00C733C0" w:rsidRDefault="00C733C0" w:rsidP="00C733C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2. Обеспечение равных возможностей для полноценного развития каждого ребенка в период дошкольного детства независимо от места жительства, пола, </w:t>
      </w:r>
      <w:r>
        <w:rPr>
          <w:color w:val="000000"/>
          <w:sz w:val="27"/>
          <w:szCs w:val="27"/>
        </w:rPr>
        <w:lastRenderedPageBreak/>
        <w:t>нации, языка, социального статуса, психофизиологических и других особенностей (в том числе ограниченных возможностей здоровья).</w:t>
      </w:r>
    </w:p>
    <w:p w:rsidR="00C733C0" w:rsidRDefault="00C733C0" w:rsidP="00C733C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Обеспечение преемственности целей, задач и содержания образования, реализуемых в рамках образовательных программ различных уровней (далее - преемственность основных образовательных программ дошкольного и начального общего образования).</w:t>
      </w:r>
    </w:p>
    <w:p w:rsidR="00C733C0" w:rsidRDefault="00C733C0" w:rsidP="00C733C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миром.</w:t>
      </w:r>
    </w:p>
    <w:p w:rsidR="00C733C0" w:rsidRDefault="00C733C0" w:rsidP="00C733C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5. Объединение обучения и воспитания в целостный образовательный процесс на основе духовно-нравственных и </w:t>
      </w:r>
      <w:proofErr w:type="spellStart"/>
      <w:r>
        <w:rPr>
          <w:color w:val="000000"/>
          <w:sz w:val="27"/>
          <w:szCs w:val="27"/>
        </w:rPr>
        <w:t>социокультурных</w:t>
      </w:r>
      <w:proofErr w:type="spellEnd"/>
      <w:r>
        <w:rPr>
          <w:color w:val="000000"/>
          <w:sz w:val="27"/>
          <w:szCs w:val="27"/>
        </w:rPr>
        <w:t xml:space="preserve"> ценностей и принятых в обществе правил и норм поведения в интересах человека, семьи, общества.</w:t>
      </w:r>
    </w:p>
    <w:p w:rsidR="00C733C0" w:rsidRDefault="00C733C0" w:rsidP="00C733C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 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деятельности.</w:t>
      </w:r>
    </w:p>
    <w:p w:rsidR="00C733C0" w:rsidRDefault="00C733C0" w:rsidP="00C733C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7. Обеспечение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здоровья детей.</w:t>
      </w:r>
    </w:p>
    <w:p w:rsidR="00C733C0" w:rsidRDefault="00C733C0" w:rsidP="00C733C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8. Формирование </w:t>
      </w:r>
      <w:proofErr w:type="spellStart"/>
      <w:r>
        <w:rPr>
          <w:color w:val="000000"/>
          <w:sz w:val="27"/>
          <w:szCs w:val="27"/>
        </w:rPr>
        <w:t>социокультурной</w:t>
      </w:r>
      <w:proofErr w:type="spellEnd"/>
      <w:r>
        <w:rPr>
          <w:color w:val="000000"/>
          <w:sz w:val="27"/>
          <w:szCs w:val="27"/>
        </w:rPr>
        <w:t xml:space="preserve"> среды, соответствующей возрастным, индивидуальным, психологическим и физиологическим особенностям детей.</w:t>
      </w:r>
    </w:p>
    <w:p w:rsidR="00C733C0" w:rsidRDefault="00C733C0" w:rsidP="00C733C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9. 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C733C0" w:rsidRDefault="00C733C0" w:rsidP="00C733C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Образовательная программа основывается </w:t>
      </w:r>
      <w:proofErr w:type="gramStart"/>
      <w:r>
        <w:rPr>
          <w:color w:val="000000"/>
          <w:sz w:val="27"/>
          <w:szCs w:val="27"/>
        </w:rPr>
        <w:t>на</w:t>
      </w:r>
      <w:proofErr w:type="gramEnd"/>
      <w:r>
        <w:rPr>
          <w:color w:val="000000"/>
          <w:sz w:val="27"/>
          <w:szCs w:val="27"/>
        </w:rPr>
        <w:t>:</w:t>
      </w:r>
    </w:p>
    <w:p w:rsidR="00C733C0" w:rsidRDefault="00C733C0" w:rsidP="00C733C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· Положениях фундаментальных исследований отечественной научной </w:t>
      </w:r>
      <w:proofErr w:type="spellStart"/>
      <w:r>
        <w:rPr>
          <w:color w:val="000000"/>
          <w:sz w:val="27"/>
          <w:szCs w:val="27"/>
        </w:rPr>
        <w:t>психолог</w:t>
      </w:r>
      <w:proofErr w:type="gramStart"/>
      <w:r>
        <w:rPr>
          <w:color w:val="000000"/>
          <w:sz w:val="27"/>
          <w:szCs w:val="27"/>
        </w:rPr>
        <w:t>о</w:t>
      </w:r>
      <w:proofErr w:type="spellEnd"/>
      <w:r>
        <w:rPr>
          <w:color w:val="000000"/>
          <w:sz w:val="27"/>
          <w:szCs w:val="27"/>
        </w:rPr>
        <w:t>-</w:t>
      </w:r>
      <w:proofErr w:type="gramEnd"/>
      <w:r>
        <w:rPr>
          <w:color w:val="000000"/>
          <w:sz w:val="27"/>
          <w:szCs w:val="27"/>
        </w:rPr>
        <w:t xml:space="preserve"> педагогической и физиологической школы о закономерностях развития ребенка дошкольного возраста, научных исследований, практической разработок и методических рекомендаций, содержащихся в трудах ведущих специалистов в области современного дошкольного образования, иных нормативных правовых актах, регулирующих деятельность системы дошкольного образования;</w:t>
      </w:r>
    </w:p>
    <w:p w:rsidR="00C733C0" w:rsidRDefault="00C733C0" w:rsidP="00C733C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· Поддержка разнообразия детства; сохранение уникальности и </w:t>
      </w:r>
      <w:proofErr w:type="spellStart"/>
      <w:r>
        <w:rPr>
          <w:color w:val="000000"/>
          <w:sz w:val="27"/>
          <w:szCs w:val="27"/>
        </w:rPr>
        <w:t>самоценности</w:t>
      </w:r>
      <w:proofErr w:type="spellEnd"/>
      <w:r>
        <w:rPr>
          <w:color w:val="000000"/>
          <w:sz w:val="27"/>
          <w:szCs w:val="27"/>
        </w:rPr>
        <w:t xml:space="preserve"> детства как важного этапа в общем развитии человека, </w:t>
      </w:r>
      <w:proofErr w:type="spellStart"/>
      <w:r>
        <w:rPr>
          <w:color w:val="000000"/>
          <w:sz w:val="27"/>
          <w:szCs w:val="27"/>
        </w:rPr>
        <w:t>самоценность</w:t>
      </w:r>
      <w:proofErr w:type="spellEnd"/>
      <w:r>
        <w:rPr>
          <w:color w:val="000000"/>
          <w:sz w:val="27"/>
          <w:szCs w:val="27"/>
        </w:rPr>
        <w:t xml:space="preserve"> детства - понимание (рассмотрение) детства как периода жизни значимого самого по </w:t>
      </w:r>
      <w:r>
        <w:rPr>
          <w:color w:val="000000"/>
          <w:sz w:val="27"/>
          <w:szCs w:val="27"/>
        </w:rPr>
        <w:lastRenderedPageBreak/>
        <w:t>себе, без всяких условий; значимого тем, что происходит с ребенком сейчас, а не тем, что этот период есть период подготовки к следующему периоду.</w:t>
      </w:r>
    </w:p>
    <w:p w:rsidR="00C733C0" w:rsidRDefault="00C733C0" w:rsidP="00C733C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Личностно-развивающий и гуманистический характер взаимодействия взрослых (родителей (законных представителей), педагогических и иных работников ДОУ) и детей.</w:t>
      </w:r>
    </w:p>
    <w:p w:rsidR="00C733C0" w:rsidRDefault="00C733C0" w:rsidP="00C733C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Уважение личности ребенка.</w:t>
      </w:r>
    </w:p>
    <w:p w:rsidR="00C733C0" w:rsidRDefault="00C733C0" w:rsidP="00C733C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Реализация программы в формах, специфических для детей данной возрастной группы, прежде всего в форме игры, познавательной и исследовательской деятельности, в форме творческой активности, обеспечивающей художественно-эстетическое развитие ребенка.</w:t>
      </w:r>
    </w:p>
    <w:p w:rsidR="00C733C0" w:rsidRDefault="00C733C0" w:rsidP="00C733C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· </w:t>
      </w:r>
      <w:proofErr w:type="gramStart"/>
      <w:r>
        <w:rPr>
          <w:color w:val="000000"/>
          <w:sz w:val="27"/>
          <w:szCs w:val="27"/>
        </w:rPr>
        <w:t>Направлена</w:t>
      </w:r>
      <w:proofErr w:type="gramEnd"/>
      <w:r>
        <w:rPr>
          <w:color w:val="000000"/>
          <w:sz w:val="27"/>
          <w:szCs w:val="27"/>
        </w:rPr>
        <w:t xml:space="preserve"> на взаимодействие с семьей в целях осуществления полноценного развития ребенка, создания равных условий воспитания детей дошкольного возраста независимо от материального достатка семьи, места проживания, языковой и культурной среды, этнической принадлежности;</w:t>
      </w:r>
    </w:p>
    <w:p w:rsidR="00FB3FC3" w:rsidRDefault="00FB3FC3"/>
    <w:sectPr w:rsidR="00FB3FC3" w:rsidSect="00FB3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D20A78"/>
    <w:multiLevelType w:val="hybridMultilevel"/>
    <w:tmpl w:val="5BC85F18"/>
    <w:lvl w:ilvl="0" w:tplc="0419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C733C0"/>
    <w:rsid w:val="00255AF4"/>
    <w:rsid w:val="00396598"/>
    <w:rsid w:val="00A66407"/>
    <w:rsid w:val="00C733C0"/>
    <w:rsid w:val="00E24D3A"/>
    <w:rsid w:val="00FB3F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F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33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5"/>
    <w:uiPriority w:val="1"/>
    <w:locked/>
    <w:rsid w:val="00A66407"/>
    <w:rPr>
      <w:rFonts w:ascii="Calibri" w:eastAsia="Calibri" w:hAnsi="Calibri" w:cs="Times New Roman"/>
    </w:rPr>
  </w:style>
  <w:style w:type="paragraph" w:styleId="a5">
    <w:name w:val="No Spacing"/>
    <w:link w:val="a4"/>
    <w:uiPriority w:val="1"/>
    <w:qFormat/>
    <w:rsid w:val="00A6640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051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9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803</Words>
  <Characters>4581</Characters>
  <Application>Microsoft Office Word</Application>
  <DocSecurity>0</DocSecurity>
  <Lines>38</Lines>
  <Paragraphs>10</Paragraphs>
  <ScaleCrop>false</ScaleCrop>
  <Company/>
  <LinksUpToDate>false</LinksUpToDate>
  <CharactersWithSpaces>5374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DC340</dc:creator>
  <cp:keywords/>
  <dc:description/>
  <cp:lastModifiedBy>DC340</cp:lastModifiedBy>
  <cp:revision>7</cp:revision>
  <dcterms:created xsi:type="dcterms:W3CDTF">2022-03-09T07:37:00Z</dcterms:created>
  <dcterms:modified xsi:type="dcterms:W3CDTF">2023-08-28T12:36:00Z</dcterms:modified>
</cp:coreProperties>
</file>